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7F2F" w:rsidRDefault="00D17F2F" w:rsidP="00D17F2F">
      <w:pPr>
        <w:jc w:val="center"/>
        <w:rPr>
          <w:sz w:val="24"/>
          <w:szCs w:val="24"/>
          <w:lang w:eastAsia="en-US"/>
        </w:rPr>
      </w:pPr>
    </w:p>
    <w:p w:rsidR="00D17F2F" w:rsidRDefault="00D17F2F" w:rsidP="00D17F2F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 wp14:anchorId="2884652F" wp14:editId="7A2A7970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7F2F" w:rsidRDefault="00D17F2F" w:rsidP="00D17F2F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D17F2F" w:rsidRDefault="00D17F2F" w:rsidP="00D17F2F">
      <w:pPr>
        <w:pStyle w:val="a4"/>
        <w:numPr>
          <w:ilvl w:val="0"/>
          <w:numId w:val="2"/>
        </w:numPr>
        <w:spacing w:line="252" w:lineRule="auto"/>
        <w:rPr>
          <w:b/>
          <w:bCs/>
          <w:sz w:val="28"/>
          <w:szCs w:val="28"/>
        </w:rPr>
      </w:pPr>
    </w:p>
    <w:p w:rsidR="00D17F2F" w:rsidRDefault="00D17F2F" w:rsidP="00D17F2F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D17F2F" w:rsidRDefault="00D17F2F" w:rsidP="00D17F2F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D17F2F" w:rsidRDefault="00D17F2F" w:rsidP="00D17F2F">
      <w:pPr>
        <w:pStyle w:val="a4"/>
        <w:numPr>
          <w:ilvl w:val="0"/>
          <w:numId w:val="2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D17F2F" w:rsidRDefault="00D17F2F" w:rsidP="00D17F2F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D17F2F" w:rsidRDefault="00D17F2F" w:rsidP="00D17F2F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D17F2F" w:rsidRDefault="00D17F2F" w:rsidP="00D17F2F">
      <w:pPr>
        <w:pStyle w:val="a3"/>
        <w:numPr>
          <w:ilvl w:val="0"/>
          <w:numId w:val="2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7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</w:tblGrid>
      <w:tr w:rsidR="00D17F2F" w:rsidRPr="006B15E1" w:rsidTr="00E9663F">
        <w:tc>
          <w:tcPr>
            <w:tcW w:w="9747" w:type="dxa"/>
          </w:tcPr>
          <w:p w:rsidR="00D17F2F" w:rsidRDefault="00D17F2F" w:rsidP="00E9663F">
            <w:pPr>
              <w:pStyle w:val="a3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22.12.2025 року                                                                                      № </w:t>
            </w:r>
            <w:r w:rsidR="00DB52D4">
              <w:rPr>
                <w:bCs/>
                <w:sz w:val="28"/>
                <w:szCs w:val="28"/>
              </w:rPr>
              <w:t>3621</w:t>
            </w:r>
            <w:bookmarkStart w:id="0" w:name="_GoBack"/>
            <w:bookmarkEnd w:id="0"/>
          </w:p>
          <w:p w:rsidR="00D17F2F" w:rsidRDefault="00D17F2F" w:rsidP="00E9663F">
            <w:pPr>
              <w:pStyle w:val="a3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FC0118" w:rsidRPr="007A7196" w:rsidRDefault="00FC0118" w:rsidP="00FC0118">
      <w:pPr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Про надання згоди на зміну цільового призначення земельних ділянок  комунальної власності кадастровий номер 5122786400:01:001:3435 та кадастровий номер 5122786400:01:001:3372 з </w:t>
      </w:r>
      <w:r w:rsidRPr="00FC0118">
        <w:rPr>
          <w:b/>
          <w:color w:val="000000"/>
          <w:sz w:val="28"/>
          <w:szCs w:val="28"/>
        </w:rPr>
        <w:t>«</w:t>
      </w:r>
      <w:r w:rsidRPr="00FC0118">
        <w:rPr>
          <w:b/>
          <w:sz w:val="28"/>
          <w:szCs w:val="28"/>
        </w:rPr>
        <w:t>01.01 Для ведення товарного сільськогосподарського виробництва</w:t>
      </w:r>
      <w:r>
        <w:rPr>
          <w:b/>
          <w:sz w:val="28"/>
          <w:szCs w:val="28"/>
        </w:rPr>
        <w:t>» на «</w:t>
      </w:r>
      <w:r w:rsidR="007A7196" w:rsidRPr="007A7196">
        <w:rPr>
          <w:b/>
          <w:sz w:val="28"/>
          <w:szCs w:val="28"/>
        </w:rPr>
        <w:t>12.13</w:t>
      </w:r>
      <w:r w:rsidR="007A7196" w:rsidRPr="007A7196">
        <w:rPr>
          <w:b/>
          <w:color w:val="000000"/>
          <w:sz w:val="28"/>
          <w:szCs w:val="28"/>
        </w:rPr>
        <w:t xml:space="preserve"> </w:t>
      </w:r>
      <w:r w:rsidR="007A7196" w:rsidRPr="007A7196">
        <w:rPr>
          <w:b/>
          <w:sz w:val="28"/>
          <w:szCs w:val="28"/>
        </w:rPr>
        <w:t>земельні ділянки загального користування, які використовуються як вулиці, майдани, проїзди, дороги, набережні</w:t>
      </w:r>
      <w:r w:rsidRPr="007A7196">
        <w:rPr>
          <w:b/>
          <w:color w:val="000000"/>
          <w:sz w:val="28"/>
          <w:szCs w:val="28"/>
        </w:rPr>
        <w:t>»</w:t>
      </w:r>
    </w:p>
    <w:p w:rsidR="00FC0118" w:rsidRPr="00FC0118" w:rsidRDefault="00FC0118" w:rsidP="00FC0118">
      <w:pPr>
        <w:pStyle w:val="a4"/>
        <w:numPr>
          <w:ilvl w:val="0"/>
          <w:numId w:val="2"/>
        </w:numPr>
        <w:ind w:left="0"/>
        <w:jc w:val="both"/>
        <w:rPr>
          <w:b/>
          <w:sz w:val="28"/>
          <w:szCs w:val="28"/>
        </w:rPr>
      </w:pPr>
    </w:p>
    <w:p w:rsidR="00FC0118" w:rsidRDefault="00FC0118" w:rsidP="00FC0118">
      <w:pPr>
        <w:jc w:val="both"/>
        <w:rPr>
          <w:sz w:val="28"/>
          <w:szCs w:val="24"/>
        </w:rPr>
      </w:pPr>
      <w:r>
        <w:rPr>
          <w:sz w:val="28"/>
          <w:szCs w:val="24"/>
        </w:rPr>
        <w:t xml:space="preserve">Керуючись </w:t>
      </w:r>
      <w:r>
        <w:rPr>
          <w:sz w:val="28"/>
          <w:szCs w:val="28"/>
        </w:rPr>
        <w:t xml:space="preserve">ст. ст. 12, </w:t>
      </w:r>
      <w:r w:rsidR="003B5FF0">
        <w:rPr>
          <w:sz w:val="28"/>
          <w:szCs w:val="28"/>
        </w:rPr>
        <w:t>20</w:t>
      </w:r>
      <w:r>
        <w:rPr>
          <w:sz w:val="28"/>
          <w:szCs w:val="28"/>
        </w:rPr>
        <w:t xml:space="preserve"> Земельного кодексу України,  ст.ст.26, 59 Закону України «Про місцеве самоврядування в Україні»</w:t>
      </w:r>
      <w:r>
        <w:rPr>
          <w:sz w:val="28"/>
          <w:szCs w:val="24"/>
        </w:rPr>
        <w:t xml:space="preserve">, розглянувши </w:t>
      </w:r>
      <w:r w:rsidR="00CE59CA">
        <w:rPr>
          <w:sz w:val="28"/>
          <w:szCs w:val="24"/>
        </w:rPr>
        <w:t>службову записку відділу економічного розвитку, інформації та  інвестицій Фонтанської сільської ради</w:t>
      </w:r>
      <w:r w:rsidR="00F853EC" w:rsidRPr="00F853EC">
        <w:rPr>
          <w:sz w:val="28"/>
          <w:szCs w:val="24"/>
        </w:rPr>
        <w:t xml:space="preserve"> стосовно </w:t>
      </w:r>
      <w:r w:rsidR="00F853EC" w:rsidRPr="00F853EC">
        <w:rPr>
          <w:sz w:val="28"/>
          <w:szCs w:val="28"/>
        </w:rPr>
        <w:t>надання згоди на зміну цільового призначення земельних ділянок  комунальної власності кадастровий номер 5122786400:01:001:3435 та кадастровий номер 5122786400:01:001:3372 з «01.01 Для ведення товарного сільськогосподарського виробництва» на «</w:t>
      </w:r>
      <w:r w:rsidR="007A7196" w:rsidRPr="003B5FF0">
        <w:rPr>
          <w:sz w:val="28"/>
          <w:szCs w:val="28"/>
        </w:rPr>
        <w:t>12.</w:t>
      </w:r>
      <w:r w:rsidR="007A7196">
        <w:rPr>
          <w:sz w:val="28"/>
          <w:szCs w:val="28"/>
        </w:rPr>
        <w:t>13</w:t>
      </w:r>
      <w:r w:rsidR="007A7196" w:rsidRPr="003B5FF0">
        <w:rPr>
          <w:color w:val="000000"/>
          <w:sz w:val="28"/>
          <w:szCs w:val="28"/>
        </w:rPr>
        <w:t xml:space="preserve"> </w:t>
      </w:r>
      <w:r w:rsidR="007A7196" w:rsidRPr="00CE59CA">
        <w:rPr>
          <w:sz w:val="28"/>
          <w:szCs w:val="28"/>
        </w:rPr>
        <w:t>земельні ділянки загального користування, які використовуються як вулиці, майдани, проїзди, дороги, набережні</w:t>
      </w:r>
      <w:r w:rsidR="00F853EC" w:rsidRPr="00F853EC">
        <w:rPr>
          <w:sz w:val="28"/>
          <w:szCs w:val="28"/>
        </w:rPr>
        <w:t>»</w:t>
      </w:r>
      <w:r w:rsidR="00A547FD">
        <w:rPr>
          <w:sz w:val="28"/>
          <w:szCs w:val="28"/>
        </w:rPr>
        <w:t xml:space="preserve"> та службову записку з викопіюванням з містобудівної документації села Фонтанка Одеського району Одеської області (фрагмент плану зонування території) </w:t>
      </w:r>
      <w:r w:rsidR="008B45A7">
        <w:rPr>
          <w:sz w:val="28"/>
          <w:szCs w:val="28"/>
        </w:rPr>
        <w:t>від</w:t>
      </w:r>
      <w:r w:rsidR="00A547FD">
        <w:rPr>
          <w:sz w:val="28"/>
          <w:szCs w:val="28"/>
        </w:rPr>
        <w:t xml:space="preserve">  в.о. начальника відділу містобудування та архітектури Фонтанської сільської ради Ілон</w:t>
      </w:r>
      <w:r w:rsidR="008B45A7">
        <w:rPr>
          <w:sz w:val="28"/>
          <w:szCs w:val="28"/>
        </w:rPr>
        <w:t>и</w:t>
      </w:r>
      <w:r w:rsidR="00A547FD">
        <w:rPr>
          <w:sz w:val="28"/>
          <w:szCs w:val="28"/>
        </w:rPr>
        <w:t xml:space="preserve"> </w:t>
      </w:r>
      <w:proofErr w:type="spellStart"/>
      <w:r w:rsidR="00A547FD">
        <w:rPr>
          <w:sz w:val="28"/>
          <w:szCs w:val="28"/>
        </w:rPr>
        <w:t>Корольово</w:t>
      </w:r>
      <w:r w:rsidR="008B45A7">
        <w:rPr>
          <w:sz w:val="28"/>
          <w:szCs w:val="28"/>
        </w:rPr>
        <w:t>ї</w:t>
      </w:r>
      <w:proofErr w:type="spellEnd"/>
      <w:r w:rsidR="00F853EC">
        <w:rPr>
          <w:sz w:val="28"/>
          <w:szCs w:val="28"/>
        </w:rPr>
        <w:t>,</w:t>
      </w:r>
      <w:r>
        <w:rPr>
          <w:sz w:val="28"/>
          <w:szCs w:val="24"/>
        </w:rPr>
        <w:t xml:space="preserve"> </w:t>
      </w:r>
      <w:r>
        <w:rPr>
          <w:sz w:val="28"/>
          <w:szCs w:val="28"/>
        </w:rPr>
        <w:t>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>
        <w:rPr>
          <w:sz w:val="28"/>
          <w:szCs w:val="24"/>
        </w:rPr>
        <w:t xml:space="preserve"> Фонтанська сільська рада Одеського району Одеської області, -</w:t>
      </w:r>
    </w:p>
    <w:p w:rsidR="00FC0118" w:rsidRDefault="00FC0118" w:rsidP="00FC0118">
      <w:pPr>
        <w:pStyle w:val="a4"/>
        <w:numPr>
          <w:ilvl w:val="0"/>
          <w:numId w:val="2"/>
        </w:numPr>
        <w:ind w:left="0" w:firstLine="567"/>
        <w:jc w:val="center"/>
        <w:rPr>
          <w:b/>
          <w:sz w:val="28"/>
          <w:szCs w:val="28"/>
        </w:rPr>
      </w:pPr>
    </w:p>
    <w:p w:rsidR="00FC0118" w:rsidRDefault="00FC0118" w:rsidP="00FC0118">
      <w:pPr>
        <w:numPr>
          <w:ilvl w:val="0"/>
          <w:numId w:val="2"/>
        </w:numPr>
        <w:ind w:left="0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FC0118" w:rsidRPr="00CE59CA" w:rsidRDefault="00FC0118" w:rsidP="00BE7CEC">
      <w:pPr>
        <w:jc w:val="both"/>
        <w:rPr>
          <w:sz w:val="28"/>
          <w:szCs w:val="28"/>
        </w:rPr>
      </w:pPr>
      <w:r>
        <w:rPr>
          <w:sz w:val="28"/>
          <w:szCs w:val="24"/>
        </w:rPr>
        <w:t xml:space="preserve">   </w:t>
      </w:r>
      <w:r w:rsidR="00BE7CEC">
        <w:rPr>
          <w:sz w:val="28"/>
          <w:szCs w:val="24"/>
        </w:rPr>
        <w:t xml:space="preserve"> </w:t>
      </w: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Pr="00994393">
        <w:rPr>
          <w:sz w:val="28"/>
          <w:szCs w:val="28"/>
        </w:rPr>
        <w:t xml:space="preserve">Надати </w:t>
      </w:r>
      <w:r w:rsidR="003B5FF0" w:rsidRPr="003B5FF0">
        <w:rPr>
          <w:color w:val="000000"/>
          <w:sz w:val="28"/>
          <w:szCs w:val="28"/>
        </w:rPr>
        <w:t>згоду на зміну цільового призначення земельних ділянок  комунальної власності кадастровий номер 5122786400:01:001:3435 та кадастровий номер 5122786400:01:001:3372 з «</w:t>
      </w:r>
      <w:r w:rsidR="003B5FF0" w:rsidRPr="003B5FF0">
        <w:rPr>
          <w:sz w:val="28"/>
          <w:szCs w:val="28"/>
        </w:rPr>
        <w:t>01.01 Для ведення товарного сільськогосподарського виробництва» на «12.</w:t>
      </w:r>
      <w:r w:rsidR="00CE59CA">
        <w:rPr>
          <w:sz w:val="28"/>
          <w:szCs w:val="28"/>
        </w:rPr>
        <w:t>13</w:t>
      </w:r>
      <w:r w:rsidR="003B5FF0" w:rsidRPr="003B5FF0">
        <w:rPr>
          <w:color w:val="000000"/>
          <w:sz w:val="28"/>
          <w:szCs w:val="28"/>
        </w:rPr>
        <w:t xml:space="preserve"> </w:t>
      </w:r>
      <w:r w:rsidR="00CE59CA" w:rsidRPr="00CE59CA">
        <w:rPr>
          <w:sz w:val="28"/>
          <w:szCs w:val="28"/>
        </w:rPr>
        <w:t>земельні ділянки загального користування, які використовуються як вулиці, майдани, проїзди, дороги, набережні</w:t>
      </w:r>
      <w:r w:rsidR="003B5FF0" w:rsidRPr="00CE59CA">
        <w:rPr>
          <w:sz w:val="28"/>
          <w:szCs w:val="28"/>
        </w:rPr>
        <w:t>»</w:t>
      </w:r>
      <w:r w:rsidRPr="00CE59CA">
        <w:rPr>
          <w:sz w:val="28"/>
          <w:szCs w:val="28"/>
        </w:rPr>
        <w:t>.</w:t>
      </w:r>
    </w:p>
    <w:p w:rsidR="00FC0118" w:rsidRDefault="00FC0118" w:rsidP="00FC0118">
      <w:pPr>
        <w:spacing w:before="100" w:beforeAutospacing="1" w:after="100" w:afterAutospacing="1"/>
        <w:ind w:right="-1"/>
        <w:contextualSpacing/>
        <w:jc w:val="both"/>
        <w:rPr>
          <w:sz w:val="28"/>
          <w:szCs w:val="24"/>
        </w:rPr>
      </w:pPr>
      <w:r>
        <w:rPr>
          <w:sz w:val="28"/>
          <w:szCs w:val="24"/>
        </w:rPr>
        <w:lastRenderedPageBreak/>
        <w:t xml:space="preserve"> </w:t>
      </w:r>
      <w:r w:rsidR="003B5FF0">
        <w:rPr>
          <w:sz w:val="28"/>
          <w:szCs w:val="24"/>
        </w:rPr>
        <w:t xml:space="preserve">    </w:t>
      </w:r>
      <w:r>
        <w:rPr>
          <w:sz w:val="28"/>
          <w:szCs w:val="24"/>
        </w:rPr>
        <w:t xml:space="preserve"> </w:t>
      </w:r>
      <w:r w:rsidR="00BE7CEC">
        <w:rPr>
          <w:sz w:val="28"/>
          <w:szCs w:val="24"/>
        </w:rPr>
        <w:t>2</w:t>
      </w:r>
      <w:r>
        <w:rPr>
          <w:sz w:val="28"/>
          <w:szCs w:val="24"/>
        </w:rPr>
        <w:t>. 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FC0118" w:rsidRDefault="00FC0118" w:rsidP="00FC0118">
      <w:pPr>
        <w:ind w:firstLine="567"/>
        <w:jc w:val="both"/>
        <w:rPr>
          <w:sz w:val="28"/>
          <w:szCs w:val="28"/>
        </w:rPr>
      </w:pPr>
    </w:p>
    <w:p w:rsidR="00D17F2F" w:rsidRDefault="00D17F2F" w:rsidP="00D17F2F">
      <w:pPr>
        <w:jc w:val="both"/>
        <w:rPr>
          <w:b/>
          <w:sz w:val="28"/>
          <w:szCs w:val="28"/>
        </w:rPr>
      </w:pPr>
    </w:p>
    <w:p w:rsidR="00BE7CEC" w:rsidRDefault="00D17F2F" w:rsidP="00D17F2F">
      <w:pPr>
        <w:jc w:val="both"/>
        <w:rPr>
          <w:sz w:val="28"/>
          <w:szCs w:val="28"/>
        </w:rPr>
      </w:pPr>
      <w:r w:rsidRPr="005D409B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FC0118" w:rsidRDefault="00FC0118" w:rsidP="00FC0118">
      <w:pPr>
        <w:ind w:firstLine="567"/>
        <w:jc w:val="both"/>
        <w:rPr>
          <w:sz w:val="28"/>
          <w:szCs w:val="28"/>
        </w:rPr>
      </w:pPr>
    </w:p>
    <w:p w:rsidR="00FC0118" w:rsidRDefault="00FC0118" w:rsidP="00FC0118">
      <w:pPr>
        <w:ind w:firstLine="567"/>
        <w:jc w:val="both"/>
        <w:rPr>
          <w:sz w:val="28"/>
          <w:szCs w:val="28"/>
        </w:rPr>
      </w:pPr>
    </w:p>
    <w:p w:rsidR="00FC0118" w:rsidRDefault="00FC0118" w:rsidP="00FC0118">
      <w:pPr>
        <w:ind w:firstLine="567"/>
        <w:jc w:val="both"/>
        <w:rPr>
          <w:sz w:val="28"/>
          <w:szCs w:val="28"/>
        </w:rPr>
      </w:pPr>
    </w:p>
    <w:sectPr w:rsidR="00FC0118">
      <w:pgSz w:w="12240" w:h="15840"/>
      <w:pgMar w:top="568" w:right="850" w:bottom="1134" w:left="1418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4F4C5B1F"/>
    <w:multiLevelType w:val="multilevel"/>
    <w:tmpl w:val="0B201A42"/>
    <w:lvl w:ilvl="0">
      <w:start w:val="1"/>
      <w:numFmt w:val="decimal"/>
      <w:lvlText w:val=""/>
      <w:lvlJc w:val="left"/>
      <w:pPr>
        <w:ind w:left="432" w:hanging="432"/>
      </w:pPr>
    </w:lvl>
    <w:lvl w:ilvl="1">
      <w:start w:val="1"/>
      <w:numFmt w:val="decimal"/>
      <w:lvlText w:val=""/>
      <w:lvlJc w:val="left"/>
      <w:pPr>
        <w:ind w:left="576" w:hanging="576"/>
      </w:pPr>
    </w:lvl>
    <w:lvl w:ilvl="2">
      <w:start w:val="1"/>
      <w:numFmt w:val="decimal"/>
      <w:lvlText w:val=""/>
      <w:lvlJc w:val="left"/>
      <w:pPr>
        <w:ind w:left="720" w:hanging="720"/>
      </w:pPr>
    </w:lvl>
    <w:lvl w:ilvl="3">
      <w:start w:val="1"/>
      <w:numFmt w:val="decimal"/>
      <w:lvlText w:val=""/>
      <w:lvlJc w:val="left"/>
      <w:pPr>
        <w:ind w:left="864" w:hanging="864"/>
      </w:pPr>
    </w:lvl>
    <w:lvl w:ilvl="4">
      <w:start w:val="1"/>
      <w:numFmt w:val="decimal"/>
      <w:lvlText w:val=""/>
      <w:lvlJc w:val="left"/>
      <w:pPr>
        <w:ind w:left="1008" w:hanging="1008"/>
      </w:pPr>
    </w:lvl>
    <w:lvl w:ilvl="5">
      <w:start w:val="1"/>
      <w:numFmt w:val="decimal"/>
      <w:lvlText w:val=""/>
      <w:lvlJc w:val="left"/>
      <w:pPr>
        <w:ind w:left="1152" w:hanging="1152"/>
      </w:pPr>
    </w:lvl>
    <w:lvl w:ilvl="6">
      <w:start w:val="1"/>
      <w:numFmt w:val="decimal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448"/>
    <w:rsid w:val="003B5FF0"/>
    <w:rsid w:val="004D16BE"/>
    <w:rsid w:val="0052460B"/>
    <w:rsid w:val="007A7196"/>
    <w:rsid w:val="008A2D56"/>
    <w:rsid w:val="008B45A7"/>
    <w:rsid w:val="00A547FD"/>
    <w:rsid w:val="00B0135A"/>
    <w:rsid w:val="00B55448"/>
    <w:rsid w:val="00BE7CEC"/>
    <w:rsid w:val="00CE59CA"/>
    <w:rsid w:val="00D17F2F"/>
    <w:rsid w:val="00DB52D4"/>
    <w:rsid w:val="00F853EC"/>
    <w:rsid w:val="00FC0118"/>
    <w:rsid w:val="00FC0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ABAFA5-EC75-43AF-9959-EEF9CAFCA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011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0118"/>
    <w:pPr>
      <w:spacing w:before="100" w:beforeAutospacing="1" w:after="100" w:afterAutospacing="1"/>
    </w:pPr>
    <w:rPr>
      <w:sz w:val="24"/>
      <w:szCs w:val="24"/>
      <w:lang w:eastAsia="uk-UA"/>
    </w:rPr>
  </w:style>
  <w:style w:type="paragraph" w:styleId="a4">
    <w:name w:val="List Paragraph"/>
    <w:basedOn w:val="a"/>
    <w:uiPriority w:val="34"/>
    <w:qFormat/>
    <w:rsid w:val="00FC011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CE59CA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E59CA"/>
    <w:rPr>
      <w:rFonts w:ascii="Segoe UI" w:eastAsia="Times New Roman" w:hAnsi="Segoe UI" w:cs="Segoe UI"/>
      <w:sz w:val="18"/>
      <w:szCs w:val="18"/>
      <w:lang w:val="uk-UA" w:eastAsia="ru-RU"/>
    </w:rPr>
  </w:style>
  <w:style w:type="table" w:styleId="a7">
    <w:name w:val="Table Grid"/>
    <w:basedOn w:val="a1"/>
    <w:uiPriority w:val="59"/>
    <w:rsid w:val="00D17F2F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1461</Words>
  <Characters>833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Учетная запись Майкрософт</cp:lastModifiedBy>
  <cp:revision>4</cp:revision>
  <cp:lastPrinted>2025-12-16T06:46:00Z</cp:lastPrinted>
  <dcterms:created xsi:type="dcterms:W3CDTF">2025-12-23T07:32:00Z</dcterms:created>
  <dcterms:modified xsi:type="dcterms:W3CDTF">2025-12-25T07:08:00Z</dcterms:modified>
</cp:coreProperties>
</file>